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proofErr w:type="gramStart"/>
      <w:r w:rsidR="005519FB">
        <w:t>…….</w:t>
      </w:r>
      <w:proofErr w:type="gramEnd"/>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proofErr w:type="gramStart"/>
      <w:r w:rsidR="001D7B95" w:rsidRPr="001D7B95">
        <w:t xml:space="preserve">, </w:t>
      </w:r>
      <w:r>
        <w:t xml:space="preserve"> </w:t>
      </w:r>
      <w:r w:rsidRPr="001D7B95">
        <w:t>NIP</w:t>
      </w:r>
      <w:proofErr w:type="gramEnd"/>
      <w:r w:rsidR="00645D4D">
        <w:t>: ...........</w:t>
      </w:r>
      <w:r>
        <w:t>...</w:t>
      </w:r>
      <w:r w:rsidR="00E01EF2">
        <w:t>......................</w:t>
      </w:r>
      <w:r>
        <w:t xml:space="preserve">...., </w:t>
      </w:r>
      <w:r w:rsidR="00645D4D" w:rsidRPr="00DB692E">
        <w:t>wpisaną do rejestru przedsiębiorców pr</w:t>
      </w:r>
      <w:r w:rsidR="00645D4D">
        <w:t>owadzonego przez Sąd Rejonowy w ………</w:t>
      </w:r>
      <w:r w:rsidR="00E01EF2">
        <w:t>……………………</w:t>
      </w:r>
      <w:proofErr w:type="gramStart"/>
      <w:r w:rsidR="00645D4D">
        <w:t>…….</w:t>
      </w:r>
      <w:proofErr w:type="gramEnd"/>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w:t>
      </w:r>
      <w:proofErr w:type="gramStart"/>
      <w:r w:rsidR="00645D4D">
        <w:t>…….</w:t>
      </w:r>
      <w:proofErr w:type="gramEnd"/>
      <w:r w:rsidR="00645D4D">
        <w:t>.…………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proofErr w:type="gramStart"/>
      <w:r w:rsidR="00C44411">
        <w:t>…….</w:t>
      </w:r>
      <w:proofErr w:type="gramEnd"/>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proofErr w:type="gramStart"/>
      <w:r w:rsidR="00834D40">
        <w:t>…….</w:t>
      </w:r>
      <w:proofErr w:type="gramEnd"/>
      <w:r w:rsidR="00834D40">
        <w:t>.</w:t>
      </w:r>
      <w:proofErr w:type="gramStart"/>
      <w:r w:rsidR="00867F3C">
        <w:t>…….</w:t>
      </w:r>
      <w:proofErr w:type="gramEnd"/>
      <w:r>
        <w:t>……………</w:t>
      </w:r>
      <w:proofErr w:type="gramStart"/>
      <w:r>
        <w:t>…….</w:t>
      </w:r>
      <w:proofErr w:type="gramEnd"/>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proofErr w:type="gramStart"/>
      <w:r w:rsidR="0041631B">
        <w:t>…….</w:t>
      </w:r>
      <w:proofErr w:type="gramEnd"/>
      <w:r w:rsidR="00867F3C">
        <w:t>………</w:t>
      </w:r>
      <w:r w:rsidR="005519FB">
        <w:t>……………………………………………</w:t>
      </w:r>
      <w:proofErr w:type="gramStart"/>
      <w:r w:rsidR="005519FB">
        <w:t>…….</w:t>
      </w:r>
      <w:proofErr w:type="gramEnd"/>
      <w:r w:rsidR="005519FB">
        <w:t>.</w:t>
      </w:r>
      <w:r w:rsidR="00867F3C">
        <w:t>……</w:t>
      </w:r>
      <w:proofErr w:type="gramStart"/>
      <w:r w:rsidR="00867F3C">
        <w:t xml:space="preserve">…,  </w:t>
      </w:r>
      <w:r w:rsidR="00867F3C" w:rsidRPr="00867F3C">
        <w:t>NIP</w:t>
      </w:r>
      <w:r w:rsidR="00867F3C">
        <w:t>:</w:t>
      </w:r>
      <w:r w:rsidR="00867F3C" w:rsidRPr="00867F3C">
        <w:t>:</w:t>
      </w:r>
      <w:r w:rsidR="00867F3C">
        <w:t>…</w:t>
      </w:r>
      <w:proofErr w:type="gramEnd"/>
      <w:r w:rsidR="005519FB">
        <w:t>…………</w:t>
      </w:r>
      <w:r w:rsidR="00834D40">
        <w:t>………</w:t>
      </w:r>
      <w:r w:rsidR="005519FB">
        <w:t>……</w:t>
      </w:r>
      <w:r w:rsidR="00867F3C">
        <w:t>……</w:t>
      </w:r>
      <w:proofErr w:type="gramStart"/>
      <w:r w:rsidR="00867F3C">
        <w:t>…....</w:t>
      </w:r>
      <w:proofErr w:type="gramEnd"/>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 xml:space="preserve">oraz </w:t>
            </w:r>
            <w:proofErr w:type="gramStart"/>
            <w:r w:rsidR="00240B6B">
              <w:rPr>
                <w:b/>
                <w:sz w:val="16"/>
                <w:szCs w:val="16"/>
              </w:rPr>
              <w:t>nr</w:t>
            </w:r>
            <w:proofErr w:type="gramEnd"/>
            <w:r w:rsidR="00240B6B">
              <w:rPr>
                <w:b/>
                <w:sz w:val="16"/>
                <w:szCs w:val="16"/>
              </w:rPr>
              <w:t xml:space="preserve">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w:t>
            </w:r>
            <w:proofErr w:type="spellStart"/>
            <w:r>
              <w:rPr>
                <w:b/>
                <w:sz w:val="16"/>
                <w:szCs w:val="16"/>
              </w:rPr>
              <w:t>cwu</w:t>
            </w:r>
            <w:proofErr w:type="spellEnd"/>
            <w:r>
              <w:rPr>
                <w:b/>
                <w:sz w:val="16"/>
                <w:szCs w:val="16"/>
              </w:rPr>
              <w:t xml:space="preserve">, </w:t>
            </w:r>
            <w:proofErr w:type="gramStart"/>
            <w:r>
              <w:rPr>
                <w:b/>
                <w:sz w:val="16"/>
                <w:szCs w:val="16"/>
              </w:rPr>
              <w:t>wentylacja  –</w:t>
            </w:r>
            <w:proofErr w:type="gramEnd"/>
            <w:r>
              <w:rPr>
                <w:b/>
                <w:sz w:val="16"/>
                <w:szCs w:val="16"/>
              </w:rPr>
              <w:t xml:space="preserve"> należy </w:t>
            </w:r>
            <w:proofErr w:type="gramStart"/>
            <w:r>
              <w:rPr>
                <w:b/>
                <w:sz w:val="16"/>
                <w:szCs w:val="16"/>
              </w:rPr>
              <w:t>podać  parametry</w:t>
            </w:r>
            <w:proofErr w:type="gramEnd"/>
            <w:r>
              <w:rPr>
                <w:b/>
                <w:sz w:val="16"/>
                <w:szCs w:val="16"/>
              </w:rPr>
              <w:t xml:space="preserve"> techniczne instalacji oraz wskazać rzeczowy prac, a także w przypadku urządzeń montowanych w ramach instalacji, rodzaj urządzenia, model, markę i parametry techniczne oraz </w:t>
            </w:r>
            <w:proofErr w:type="gramStart"/>
            <w:r>
              <w:rPr>
                <w:b/>
                <w:sz w:val="16"/>
                <w:szCs w:val="16"/>
              </w:rPr>
              <w:t>nr</w:t>
            </w:r>
            <w:proofErr w:type="gramEnd"/>
            <w:r>
              <w:rPr>
                <w:b/>
                <w:sz w:val="16"/>
                <w:szCs w:val="16"/>
              </w:rPr>
              <w:t xml:space="preserve">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proofErr w:type="gramStart"/>
            <w:r w:rsidRPr="00BD296C">
              <w:rPr>
                <w:b/>
                <w:sz w:val="16"/>
                <w:szCs w:val="16"/>
              </w:rPr>
              <w:t xml:space="preserve">Koszt  </w:t>
            </w:r>
            <w:r>
              <w:rPr>
                <w:b/>
                <w:sz w:val="16"/>
                <w:szCs w:val="16"/>
              </w:rPr>
              <w:t>brutto</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proofErr w:type="gramStart"/>
            <w:r w:rsidRPr="00BD296C">
              <w:rPr>
                <w:b/>
                <w:sz w:val="16"/>
                <w:szCs w:val="16"/>
              </w:rPr>
              <w:t>Koszt  netto</w:t>
            </w:r>
            <w:proofErr w:type="gramEnd"/>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40840335"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B6107D">
        <w:t xml:space="preserve">Gdańsku </w:t>
      </w:r>
      <w:r w:rsidR="00DE2EFD">
        <w:t xml:space="preserve">(dalej </w:t>
      </w:r>
      <w:proofErr w:type="spellStart"/>
      <w:r w:rsidR="00DE2EFD">
        <w:t>WFOŚiGW</w:t>
      </w:r>
      <w:proofErr w:type="spellEnd"/>
      <w:r w:rsidR="00DE2EFD">
        <w:t>)</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t>
      </w:r>
      <w:proofErr w:type="gramStart"/>
      <w:r>
        <w:t xml:space="preserve">wypłaty </w:t>
      </w:r>
      <w:r w:rsidR="00DE3423">
        <w:t xml:space="preserve"> prefinansowania</w:t>
      </w:r>
      <w:proofErr w:type="gramEnd"/>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t>
      </w:r>
      <w:proofErr w:type="spellStart"/>
      <w:r>
        <w:t>WFOŚiGW</w:t>
      </w:r>
      <w:proofErr w:type="spellEnd"/>
      <w:r>
        <w:t>.</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w:t>
      </w:r>
      <w:proofErr w:type="gramStart"/>
      <w:r w:rsidR="00753CB9">
        <w:t>…….</w:t>
      </w:r>
      <w:proofErr w:type="gramEnd"/>
      <w:r w:rsidR="00753CB9">
        <w:t>. PLN netto (słownie …………………</w:t>
      </w:r>
      <w:proofErr w:type="gramStart"/>
      <w:r w:rsidR="00753CB9">
        <w:t>…….</w:t>
      </w:r>
      <w:proofErr w:type="gramEnd"/>
      <w:r w:rsidR="00753CB9">
        <w:t>.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t>
      </w:r>
      <w:proofErr w:type="spellStart"/>
      <w:r w:rsidR="00EE30AC">
        <w:t>WFOŚiGW</w:t>
      </w:r>
      <w:proofErr w:type="spellEnd"/>
      <w:r w:rsidR="00EE30AC">
        <w:t xml:space="preserve">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 xml:space="preserve">ej przez </w:t>
      </w:r>
      <w:proofErr w:type="spellStart"/>
      <w:r w:rsidR="00DD2FAE">
        <w:t>WFOŚiGW</w:t>
      </w:r>
      <w:proofErr w:type="spellEnd"/>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proofErr w:type="gramStart"/>
      <w:r w:rsidR="00726940">
        <w:t>…</w:t>
      </w:r>
      <w:r w:rsidR="00DD2FAE">
        <w:t xml:space="preserve"> </w:t>
      </w:r>
      <w:r w:rsidR="0066371B">
        <w:t>,</w:t>
      </w:r>
      <w:proofErr w:type="gramEnd"/>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t>
      </w:r>
      <w:proofErr w:type="gramStart"/>
      <w:r w:rsidR="000A7DA5">
        <w:t xml:space="preserve">w </w:t>
      </w:r>
      <w:r w:rsidR="00EE30AC">
        <w:t> </w:t>
      </w:r>
      <w:r w:rsidR="000A7DA5">
        <w:t>ust.</w:t>
      </w:r>
      <w:proofErr w:type="gramEnd"/>
      <w:r w:rsidR="000A7DA5">
        <w:t xml:space="preserve">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 xml:space="preserve">ej przez </w:t>
      </w:r>
      <w:proofErr w:type="spellStart"/>
      <w:r w:rsidR="000A7DA5">
        <w:t>WFOŚiGW</w:t>
      </w:r>
      <w:proofErr w:type="spellEnd"/>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 xml:space="preserve">przez </w:t>
      </w:r>
      <w:proofErr w:type="spellStart"/>
      <w:r w:rsidR="004F6DBB" w:rsidRPr="00D5770B">
        <w:t>WFO</w:t>
      </w:r>
      <w:r w:rsidR="004F6DBB">
        <w:t>Ś</w:t>
      </w:r>
      <w:r w:rsidR="004F6DBB" w:rsidRPr="00D5770B">
        <w:t>iGW</w:t>
      </w:r>
      <w:proofErr w:type="spellEnd"/>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proofErr w:type="spellStart"/>
      <w:r w:rsidR="004F6DBB" w:rsidRPr="00D5770B">
        <w:t>WFO</w:t>
      </w:r>
      <w:r w:rsidR="004F6DBB">
        <w:t>Ś</w:t>
      </w:r>
      <w:r w:rsidR="004F6DBB" w:rsidRPr="00D5770B">
        <w:t>iGW</w:t>
      </w:r>
      <w:proofErr w:type="spellEnd"/>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t>
      </w:r>
      <w:proofErr w:type="spellStart"/>
      <w:r w:rsidRPr="0017370F">
        <w:t>WFOŚiGW</w:t>
      </w:r>
      <w:proofErr w:type="spellEnd"/>
      <w:r w:rsidRPr="0017370F">
        <w:t xml:space="preserve">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t>
      </w:r>
      <w:proofErr w:type="spellStart"/>
      <w:r w:rsidRPr="0017370F">
        <w:t>WFOŚiGW</w:t>
      </w:r>
      <w:proofErr w:type="spellEnd"/>
      <w:r w:rsidR="000A7DA5" w:rsidRPr="0017370F">
        <w:t xml:space="preserve">, upoważni </w:t>
      </w:r>
      <w:proofErr w:type="spellStart"/>
      <w:r w:rsidR="000A7DA5" w:rsidRPr="0017370F">
        <w:t>WFOŚiGW</w:t>
      </w:r>
      <w:proofErr w:type="spellEnd"/>
      <w:r w:rsidR="000A7DA5" w:rsidRPr="0017370F">
        <w:t xml:space="preserve"> do </w:t>
      </w:r>
      <w:proofErr w:type="gramStart"/>
      <w:r w:rsidR="000A7DA5" w:rsidRPr="0017370F">
        <w:t>przekazania  Wykonawcy</w:t>
      </w:r>
      <w:proofErr w:type="gramEnd"/>
      <w:r w:rsidR="000A7DA5" w:rsidRPr="0017370F">
        <w:t xml:space="preserve">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 xml:space="preserve">przy czym Strony zgodnie oświadczają, że postanowienia niniejszej Umowy, a także umowy dotacji, dotyczące wypłaty przez </w:t>
      </w:r>
      <w:proofErr w:type="spellStart"/>
      <w:r>
        <w:t>WFOŚiGW</w:t>
      </w:r>
      <w:proofErr w:type="spellEnd"/>
      <w:r>
        <w:t xml:space="preserve">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t>
      </w:r>
      <w:proofErr w:type="spellStart"/>
      <w:r>
        <w:t>WFOŚiGW</w:t>
      </w:r>
      <w:proofErr w:type="spellEnd"/>
      <w:r>
        <w:t>.</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 xml:space="preserve">Przekazanie do </w:t>
      </w:r>
      <w:proofErr w:type="spellStart"/>
      <w:r>
        <w:t>WFOŚiGW</w:t>
      </w:r>
      <w:proofErr w:type="spellEnd"/>
      <w:r>
        <w:t xml:space="preserve"> dyspozycji wypłaty zaliczki wraz z kopią otrzymanej od Wykonawcy faktury </w:t>
      </w:r>
      <w:proofErr w:type="gramStart"/>
      <w:r>
        <w:t>zaliczkowej  wymaganej</w:t>
      </w:r>
      <w:proofErr w:type="gramEnd"/>
      <w:r>
        <w:t xml:space="preserve">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 xml:space="preserve">Wystawienie faktury zaliczkowej oraz przekazanie jej do Zamawiającego w terminie umożliwiającym Zamawiającemu przekazanie dyspozycji wypłaty zaliczki wraz z kopią faktury zaliczkowej do </w:t>
      </w:r>
      <w:proofErr w:type="spellStart"/>
      <w:r>
        <w:t>WFOŚiGW</w:t>
      </w:r>
      <w:proofErr w:type="spellEnd"/>
      <w:r>
        <w:t xml:space="preserve"> w terminie wynikającym z umowy dotacji zawartej przez Zamawiającego z </w:t>
      </w:r>
      <w:proofErr w:type="spellStart"/>
      <w:r>
        <w:t>WFOŚiGW</w:t>
      </w:r>
      <w:proofErr w:type="spellEnd"/>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 xml:space="preserve">b) na adres </w:t>
      </w:r>
      <w:proofErr w:type="gramStart"/>
      <w:r>
        <w:t>…….</w:t>
      </w:r>
      <w:proofErr w:type="gramEnd"/>
      <w:r>
        <w:t>.</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proofErr w:type="gramStart"/>
      <w:r>
        <w:t>Wykonawcy</w:t>
      </w:r>
      <w:r w:rsidR="00F808FB">
        <w:t>,</w:t>
      </w:r>
      <w:r w:rsidR="003E1CB7">
        <w:t xml:space="preserve"> </w:t>
      </w:r>
      <w:r>
        <w:t xml:space="preserve"> Z</w:t>
      </w:r>
      <w:r w:rsidR="00747114">
        <w:t>amawiający</w:t>
      </w:r>
      <w:proofErr w:type="gramEnd"/>
      <w:r w:rsidR="00747114">
        <w:t xml:space="preserve">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t>
      </w:r>
      <w:proofErr w:type="spellStart"/>
      <w:r>
        <w:t>Współadministratorami</w:t>
      </w:r>
      <w:proofErr w:type="spellEnd"/>
      <w:r>
        <w:t xml:space="preserve">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w:t>
      </w:r>
      <w:proofErr w:type="gramStart"/>
      <w:r>
        <w:t>,  NIP</w:t>
      </w:r>
      <w:proofErr w:type="gramEnd"/>
      <w:r>
        <w:t>: .................., wpisaną do rejestru przedsiębiorców prowadzonego przez Sąd Rejonowy w ………</w:t>
      </w:r>
      <w:proofErr w:type="gramStart"/>
      <w:r>
        <w:t>…….</w:t>
      </w:r>
      <w:proofErr w:type="gramEnd"/>
      <w:r>
        <w:t>,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roofErr w:type="gramStart"/>
      <w:r>
        <w:t>…….</w:t>
      </w:r>
      <w:proofErr w:type="gramEnd"/>
      <w:r>
        <w:t>,</w:t>
      </w:r>
    </w:p>
    <w:p w14:paraId="5608FBD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31B15406" w14:textId="77777777" w:rsidR="00FC78C8" w:rsidRDefault="00FC78C8" w:rsidP="00FC78C8">
      <w:pPr>
        <w:pStyle w:val="Akapitzlist"/>
        <w:ind w:left="993" w:hanging="284"/>
      </w:pPr>
      <w:r>
        <w:t>•</w:t>
      </w:r>
      <w:r>
        <w:tab/>
        <w:t>telefonicznie pod numerem telefonu: ………………………………………………………………………</w:t>
      </w:r>
      <w:proofErr w:type="gramStart"/>
      <w:r>
        <w:t>…….</w:t>
      </w:r>
      <w:proofErr w:type="gramEnd"/>
      <w:r>
        <w:t>.;</w:t>
      </w:r>
    </w:p>
    <w:p w14:paraId="7AF12E83" w14:textId="77777777" w:rsidR="00FC78C8" w:rsidRDefault="00FC78C8" w:rsidP="00FC78C8">
      <w:pPr>
        <w:pStyle w:val="Akapitzlist"/>
        <w:ind w:left="709" w:hanging="349"/>
      </w:pPr>
      <w:proofErr w:type="gramStart"/>
      <w:r>
        <w:t>2)</w:t>
      </w:r>
      <w:proofErr w:type="gramEnd"/>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roofErr w:type="gramStart"/>
      <w:r>
        <w:t>…….</w:t>
      </w:r>
      <w:proofErr w:type="gramEnd"/>
      <w:r>
        <w:t>,</w:t>
      </w:r>
    </w:p>
    <w:p w14:paraId="3444EF4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539B6D60" w14:textId="77777777" w:rsidR="00FC78C8" w:rsidRDefault="00FC78C8" w:rsidP="00FC78C8">
      <w:pPr>
        <w:pStyle w:val="Akapitzlist"/>
        <w:ind w:left="993" w:hanging="284"/>
      </w:pPr>
      <w:r>
        <w:t>•</w:t>
      </w:r>
      <w:r>
        <w:tab/>
        <w:t>telefonicznie pod numerem telefonu: ………………………………………………………………………</w:t>
      </w:r>
      <w:proofErr w:type="gramStart"/>
      <w:r>
        <w:t>…….</w:t>
      </w:r>
      <w:proofErr w:type="gramEnd"/>
      <w:r>
        <w:t>.;</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 xml:space="preserve">podanie przez Zamawiającego danych osobowych jest </w:t>
      </w:r>
      <w:proofErr w:type="gramStart"/>
      <w:r>
        <w:t>dobrowolne</w:t>
      </w:r>
      <w:proofErr w:type="gramEnd"/>
      <w:r>
        <w:t xml:space="preserve"> lecz niezbędne do zawarcia i wykonania niniejszej Umowy;</w:t>
      </w:r>
    </w:p>
    <w:p w14:paraId="47209FA7" w14:textId="77777777" w:rsidR="00FC78C8" w:rsidRDefault="00FC78C8" w:rsidP="00FC78C8">
      <w:pPr>
        <w:pStyle w:val="Akapitzlist"/>
        <w:ind w:left="709" w:hanging="349"/>
      </w:pPr>
      <w:r>
        <w:t>9)</w:t>
      </w:r>
      <w:r>
        <w:tab/>
        <w:t xml:space="preserve">dane osobowe Zamawiającego nie są wykorzystywane w celu podejmowania decyzji, która opiera się wyłącznie na zautomatyzowanym przetwarzaniu, w tym </w:t>
      </w:r>
      <w:proofErr w:type="gramStart"/>
      <w:r>
        <w:t>profilowaniu ;</w:t>
      </w:r>
      <w:proofErr w:type="gramEnd"/>
    </w:p>
    <w:p w14:paraId="4999B57D" w14:textId="77777777" w:rsidR="00FC78C8" w:rsidRDefault="00FC78C8" w:rsidP="00FC78C8">
      <w:pPr>
        <w:pStyle w:val="Akapitzlist"/>
        <w:ind w:left="709" w:hanging="349"/>
      </w:pPr>
      <w:r>
        <w:t>10)</w:t>
      </w:r>
      <w:r>
        <w:tab/>
        <w:t xml:space="preserve">Pani/Pana dane nie będą przekazane odbiorcom w państwach znajdujących się poza Unią Europejską i Europejskim Obszarem Gospodarczym lub do organizacji </w:t>
      </w:r>
      <w:proofErr w:type="gramStart"/>
      <w:r>
        <w:t>międzynarodowej .</w:t>
      </w:r>
      <w:proofErr w:type="gramEnd"/>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w:t>
      </w:r>
      <w:proofErr w:type="gramStart"/>
      <w:r>
        <w:t>tym  osobom</w:t>
      </w:r>
      <w:proofErr w:type="gramEnd"/>
      <w:r>
        <w:t xml:space="preserve">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 xml:space="preserve">miany </w:t>
      </w:r>
      <w:proofErr w:type="gramStart"/>
      <w:r w:rsidR="00A329A7" w:rsidRPr="00420469">
        <w:t>Umowy  wymagają</w:t>
      </w:r>
      <w:proofErr w:type="gramEnd"/>
      <w:r w:rsidR="00A329A7" w:rsidRPr="00420469">
        <w:t xml:space="preserve">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 xml:space="preserve">Umowa odzwierciedla wszelkie uzgodnienia poczynione przez Strony w toku negocjacji </w:t>
      </w:r>
      <w:proofErr w:type="gramStart"/>
      <w:r w:rsidRPr="00AF0299">
        <w:t>i  wszystkie</w:t>
      </w:r>
      <w:proofErr w:type="gramEnd"/>
      <w:r w:rsidRPr="00AF0299">
        <w:t xml:space="preserve"> te uzgodnienia są częścią tej Umowy, a </w:t>
      </w:r>
      <w:proofErr w:type="gramStart"/>
      <w:r w:rsidRPr="00AF0299">
        <w:t>ponadto  między</w:t>
      </w:r>
      <w:proofErr w:type="gramEnd"/>
      <w:r w:rsidRPr="00AF0299">
        <w:t xml:space="preserve">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 xml:space="preserve">przez </w:t>
      </w:r>
      <w:proofErr w:type="spellStart"/>
      <w:r w:rsidRPr="003E1CB7">
        <w:t>WFO</w:t>
      </w:r>
      <w:r w:rsidRPr="000413C0">
        <w:t>ŚiGW</w:t>
      </w:r>
      <w:proofErr w:type="spellEnd"/>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t>
      </w:r>
      <w:proofErr w:type="spellStart"/>
      <w:r w:rsidR="00BD14B9">
        <w:t>WFOŚiGW</w:t>
      </w:r>
      <w:proofErr w:type="spellEnd"/>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w:t>
      </w:r>
      <w:proofErr w:type="spellStart"/>
      <w:r w:rsidRPr="0048188D">
        <w:rPr>
          <w:rFonts w:asciiTheme="minorHAnsi" w:eastAsia="Aptos" w:hAnsiTheme="minorHAnsi" w:cstheme="minorHAnsi"/>
          <w:color w:val="000000"/>
          <w14:ligatures w14:val="standardContextual"/>
        </w:rPr>
        <w:t>t.j</w:t>
      </w:r>
      <w:proofErr w:type="spellEnd"/>
      <w:r w:rsidRPr="0048188D">
        <w:rPr>
          <w:rFonts w:asciiTheme="minorHAnsi" w:eastAsia="Aptos" w:hAnsiTheme="minorHAnsi" w:cstheme="minorHAnsi"/>
          <w:color w:val="000000"/>
          <w14:ligatures w14:val="standardContextual"/>
        </w:rPr>
        <w:t xml:space="preserve">. Dz. U. z 2024 r. poz. </w:t>
      </w:r>
      <w:proofErr w:type="gramStart"/>
      <w:r w:rsidRPr="0048188D">
        <w:rPr>
          <w:rFonts w:asciiTheme="minorHAnsi" w:eastAsia="Aptos" w:hAnsiTheme="minorHAnsi" w:cstheme="minorHAnsi"/>
          <w:color w:val="000000"/>
          <w14:ligatures w14:val="standardContextual"/>
        </w:rPr>
        <w:t>1796)/</w:t>
      </w:r>
      <w:proofErr w:type="gramEnd"/>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w:t>
      </w:r>
      <w:proofErr w:type="gramStart"/>
      <w:r w:rsidRPr="0048188D">
        <w:rPr>
          <w:rFonts w:asciiTheme="minorHAnsi" w:eastAsia="Aptos" w:hAnsiTheme="minorHAnsi" w:cstheme="minorHAnsi"/>
          <w:color w:val="000000"/>
          <w14:ligatures w14:val="standardContextual"/>
        </w:rPr>
        <w:t>My(</w:t>
      </w:r>
      <w:proofErr w:type="gramEnd"/>
      <w:r w:rsidRPr="0048188D">
        <w:rPr>
          <w:rFonts w:asciiTheme="minorHAnsi" w:eastAsia="Aptos" w:hAnsiTheme="minorHAnsi" w:cstheme="minorHAnsi"/>
          <w:color w:val="000000"/>
          <w14:ligatures w14:val="standardContextual"/>
        </w:rPr>
        <w:t>*) niniejszym informuję/</w:t>
      </w:r>
      <w:proofErr w:type="gramStart"/>
      <w:r w:rsidRPr="0048188D">
        <w:rPr>
          <w:rFonts w:asciiTheme="minorHAnsi" w:eastAsia="Aptos" w:hAnsiTheme="minorHAnsi" w:cstheme="minorHAnsi"/>
          <w:color w:val="000000"/>
          <w14:ligatures w14:val="standardContextual"/>
        </w:rPr>
        <w:t>informujemy(</w:t>
      </w:r>
      <w:proofErr w:type="gramEnd"/>
      <w:r w:rsidRPr="0048188D">
        <w:rPr>
          <w:rFonts w:asciiTheme="minorHAnsi" w:eastAsia="Aptos" w:hAnsiTheme="minorHAnsi" w:cstheme="minorHAnsi"/>
          <w:color w:val="000000"/>
          <w14:ligatures w14:val="standardContextual"/>
        </w:rPr>
        <w:t xml:space="preserve">*) o moim/naszym odstąpieniu od umowy sprzedaży następujących </w:t>
      </w:r>
      <w:proofErr w:type="gramStart"/>
      <w:r w:rsidRPr="0048188D">
        <w:rPr>
          <w:rFonts w:asciiTheme="minorHAnsi" w:eastAsia="Aptos" w:hAnsiTheme="minorHAnsi" w:cstheme="minorHAnsi"/>
          <w:color w:val="000000"/>
          <w14:ligatures w14:val="standardContextual"/>
        </w:rPr>
        <w:t>towarów(*)umowy</w:t>
      </w:r>
      <w:proofErr w:type="gramEnd"/>
      <w:r w:rsidRPr="0048188D">
        <w:rPr>
          <w:rFonts w:asciiTheme="minorHAnsi" w:eastAsia="Aptos" w:hAnsiTheme="minorHAnsi" w:cstheme="minorHAnsi"/>
          <w:color w:val="000000"/>
          <w14:ligatures w14:val="standardContextual"/>
        </w:rPr>
        <w:t xml:space="preserve"> dostawy następujących </w:t>
      </w:r>
      <w:proofErr w:type="gramStart"/>
      <w:r w:rsidRPr="0048188D">
        <w:rPr>
          <w:rFonts w:asciiTheme="minorHAnsi" w:eastAsia="Aptos" w:hAnsiTheme="minorHAnsi" w:cstheme="minorHAnsi"/>
          <w:color w:val="000000"/>
          <w14:ligatures w14:val="standardContextual"/>
        </w:rPr>
        <w:t>towarów(</w:t>
      </w:r>
      <w:proofErr w:type="gramEnd"/>
      <w:r w:rsidRPr="0048188D">
        <w:rPr>
          <w:rFonts w:asciiTheme="minorHAnsi" w:eastAsia="Aptos" w:hAnsiTheme="minorHAnsi" w:cstheme="minorHAnsi"/>
          <w:color w:val="000000"/>
          <w14:ligatures w14:val="standardContextual"/>
        </w:rPr>
        <w:t xml:space="preserve">*) umowy o dzieło polegającej na wykonaniu następujących </w:t>
      </w:r>
      <w:proofErr w:type="gramStart"/>
      <w:r w:rsidRPr="0048188D">
        <w:rPr>
          <w:rFonts w:asciiTheme="minorHAnsi" w:eastAsia="Aptos" w:hAnsiTheme="minorHAnsi" w:cstheme="minorHAnsi"/>
          <w:color w:val="000000"/>
          <w14:ligatures w14:val="standardContextual"/>
        </w:rPr>
        <w:t>towarów(*)/</w:t>
      </w:r>
      <w:proofErr w:type="gramEnd"/>
      <w:r w:rsidRPr="0048188D">
        <w:rPr>
          <w:rFonts w:asciiTheme="minorHAnsi" w:eastAsia="Aptos" w:hAnsiTheme="minorHAnsi" w:cstheme="minorHAnsi"/>
          <w:color w:val="000000"/>
          <w14:ligatures w14:val="standardContextual"/>
        </w:rPr>
        <w:t xml:space="preserve">o świadczenie następującej </w:t>
      </w:r>
      <w:proofErr w:type="gramStart"/>
      <w:r w:rsidRPr="0048188D">
        <w:rPr>
          <w:rFonts w:asciiTheme="minorHAnsi" w:eastAsia="Aptos" w:hAnsiTheme="minorHAnsi" w:cstheme="minorHAnsi"/>
          <w:color w:val="000000"/>
          <w14:ligatures w14:val="standardContextual"/>
        </w:rPr>
        <w:t>usługi(</w:t>
      </w:r>
      <w:proofErr w:type="gramEnd"/>
      <w:r w:rsidRPr="0048188D">
        <w:rPr>
          <w:rFonts w:asciiTheme="minorHAnsi" w:eastAsia="Aptos" w:hAnsiTheme="minorHAnsi" w:cstheme="minorHAnsi"/>
          <w:color w:val="000000"/>
          <w14:ligatures w14:val="standardContextual"/>
        </w:rPr>
        <w:t>*)</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w:t>
      </w:r>
      <w:proofErr w:type="gramStart"/>
      <w:r w:rsidRPr="0048188D">
        <w:rPr>
          <w:rFonts w:asciiTheme="minorHAnsi" w:eastAsia="Aptos" w:hAnsiTheme="minorHAnsi" w:cstheme="minorHAnsi"/>
          <w:color w:val="000000"/>
          <w14:ligatures w14:val="standardContextual"/>
        </w:rPr>
        <w:t>*)/odbioru(</w:t>
      </w:r>
      <w:proofErr w:type="gramEnd"/>
      <w:r w:rsidRPr="0048188D">
        <w:rPr>
          <w:rFonts w:asciiTheme="minorHAnsi" w:eastAsia="Aptos" w:hAnsiTheme="minorHAnsi" w:cstheme="minorHAnsi"/>
          <w:color w:val="000000"/>
          <w14:ligatures w14:val="standardContextual"/>
        </w:rPr>
        <w:t>*)</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 xml:space="preserve">przez </w:t>
      </w:r>
      <w:proofErr w:type="spellStart"/>
      <w:r w:rsidRPr="00521353">
        <w:rPr>
          <w:b/>
        </w:rPr>
        <w:t>Współadministratorów</w:t>
      </w:r>
      <w:proofErr w:type="spellEnd"/>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t>
      </w:r>
      <w:proofErr w:type="spellStart"/>
      <w:r w:rsidRPr="00521353">
        <w:rPr>
          <w:rFonts w:cs="Calibri"/>
          <w:iCs/>
          <w:lang w:eastAsia="pl-PL"/>
        </w:rPr>
        <w:t>Współadministratorów</w:t>
      </w:r>
      <w:proofErr w:type="spellEnd"/>
      <w:r w:rsidRPr="00521353">
        <w:rPr>
          <w:rFonts w:cs="Calibri"/>
          <w:iCs/>
          <w:lang w:eastAsia="pl-PL"/>
        </w:rPr>
        <w:t xml:space="preserve">. </w:t>
      </w:r>
    </w:p>
    <w:p w14:paraId="03001547" w14:textId="77777777" w:rsidR="00F11A5B" w:rsidRPr="00521353" w:rsidRDefault="00F11A5B" w:rsidP="00F11A5B">
      <w:pPr>
        <w:tabs>
          <w:tab w:val="left" w:pos="1282"/>
        </w:tabs>
        <w:spacing w:after="0" w:line="240" w:lineRule="auto"/>
        <w:rPr>
          <w:rFonts w:cs="Calibri"/>
          <w:lang w:eastAsia="pl-PL"/>
        </w:rPr>
      </w:pPr>
      <w:proofErr w:type="spellStart"/>
      <w:r w:rsidRPr="00521353">
        <w:rPr>
          <w:rFonts w:cs="Calibri"/>
          <w:iCs/>
          <w:lang w:eastAsia="pl-PL"/>
        </w:rPr>
        <w:t>Współadministratorami</w:t>
      </w:r>
      <w:proofErr w:type="spellEnd"/>
      <w:r w:rsidRPr="00521353">
        <w:rPr>
          <w:rFonts w:cs="Calibri"/>
          <w:iCs/>
          <w:lang w:eastAsia="pl-PL"/>
        </w:rPr>
        <w:t xml:space="preserve">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4B31ABFB"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00B6107D" w:rsidRPr="00B6107D">
        <w:rPr>
          <w:rFonts w:eastAsia="Calibri" w:cs="Calibri"/>
          <w:b/>
          <w:bCs/>
          <w:iCs/>
          <w:lang w:eastAsia="pl-PL"/>
        </w:rPr>
        <w:t xml:space="preserve">w </w:t>
      </w:r>
      <w:proofErr w:type="gramStart"/>
      <w:r w:rsidR="00B6107D" w:rsidRPr="00B6107D">
        <w:rPr>
          <w:rFonts w:eastAsia="Calibri" w:cs="Calibri"/>
          <w:b/>
          <w:bCs/>
          <w:iCs/>
          <w:lang w:eastAsia="pl-PL"/>
        </w:rPr>
        <w:t>Gdańsku</w:t>
      </w:r>
      <w:r w:rsidRPr="00521353">
        <w:rPr>
          <w:rFonts w:eastAsia="Calibri" w:cs="Calibri"/>
          <w:iCs/>
          <w:lang w:eastAsia="pl-PL"/>
        </w:rPr>
        <w:t xml:space="preserve"> </w:t>
      </w:r>
      <w:r w:rsidRPr="00521353">
        <w:rPr>
          <w:rFonts w:cs="Calibri"/>
          <w:iCs/>
          <w:lang w:eastAsia="pl-PL"/>
        </w:rPr>
        <w:t>,</w:t>
      </w:r>
      <w:proofErr w:type="gramEnd"/>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w:t>
      </w:r>
      <w:proofErr w:type="gramStart"/>
      <w:r w:rsidRPr="00521353">
        <w:rPr>
          <w:rFonts w:eastAsia="Calibri" w:cs="Calibri"/>
          <w:iCs/>
        </w:rPr>
        <w:t>f )</w:t>
      </w:r>
      <w:proofErr w:type="gramEnd"/>
      <w:r w:rsidRPr="00521353">
        <w:rPr>
          <w:rFonts w:eastAsia="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 xml:space="preserve">Zakres odpowiedzialności i cele szczegółowe </w:t>
      </w:r>
      <w:proofErr w:type="spellStart"/>
      <w:r w:rsidRPr="00521353">
        <w:rPr>
          <w:rFonts w:eastAsia="Calibri" w:cs="Calibri"/>
          <w:b/>
          <w:bCs/>
          <w:lang w:eastAsia="pl-PL"/>
        </w:rPr>
        <w:t>Współadministratorów</w:t>
      </w:r>
      <w:proofErr w:type="spellEnd"/>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521353">
        <w:rPr>
          <w:rFonts w:eastAsia="Calibri" w:cs="Calibri"/>
          <w:lang w:eastAsia="pl-PL"/>
        </w:rPr>
        <w:lastRenderedPageBreak/>
        <w:t>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proofErr w:type="spellStart"/>
      <w:r w:rsidRPr="00521353">
        <w:rPr>
          <w:rFonts w:eastAsia="Calibri" w:cs="Calibri"/>
          <w:iCs/>
        </w:rPr>
        <w:t>Współadministratorzy</w:t>
      </w:r>
      <w:proofErr w:type="spellEnd"/>
      <w:r w:rsidRPr="00521353">
        <w:rPr>
          <w:rFonts w:eastAsia="Calibri" w:cs="Calibri"/>
          <w:iCs/>
        </w:rPr>
        <w:t xml:space="preserve"> powołali odrębnych Inspektorów Ochrony Danych (IOD), z którymi zgodnie </w:t>
      </w:r>
      <w:r w:rsidRPr="00521353">
        <w:rPr>
          <w:rFonts w:eastAsia="Calibri" w:cs="Calibri"/>
          <w:iCs/>
        </w:rPr>
        <w:br/>
        <w:t xml:space="preserve">z podziałem zadań pomiędzy </w:t>
      </w:r>
      <w:proofErr w:type="spellStart"/>
      <w:r w:rsidRPr="00521353">
        <w:rPr>
          <w:rFonts w:eastAsia="Calibri" w:cs="Calibri"/>
          <w:iCs/>
        </w:rPr>
        <w:t>Współadministratorami</w:t>
      </w:r>
      <w:proofErr w:type="spellEnd"/>
      <w:r w:rsidRPr="00521353">
        <w:rPr>
          <w:rFonts w:eastAsia="Calibri" w:cs="Calibri"/>
          <w:iCs/>
        </w:rPr>
        <w:t xml:space="preserve">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1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hyperlink r:id="rId16"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5B28713B"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2 -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hyperlink r:id="rId17" w:history="1">
        <w:r w:rsidR="00B6107D" w:rsidRPr="00763F14">
          <w:rPr>
            <w:rStyle w:val="Hipercze"/>
            <w:rFonts w:eastAsia="Calibri" w:cs="Calibri"/>
            <w:iCs/>
            <w:lang w:val="en-US" w:eastAsia="pl-PL"/>
          </w:rPr>
          <w:t>iod@wfos.gdansk.pl</w:t>
        </w:r>
      </w:hyperlink>
      <w:r w:rsidR="00B6107D">
        <w:rPr>
          <w:rFonts w:eastAsia="Calibri" w:cs="Calibri"/>
          <w:iCs/>
          <w:lang w:val="en-US" w:eastAsia="pl-PL"/>
        </w:rPr>
        <w:t xml:space="preserve">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proofErr w:type="spellStart"/>
      <w:proofErr w:type="gramStart"/>
      <w:r w:rsidRPr="00521353">
        <w:rPr>
          <w:rFonts w:cs="Calibri"/>
          <w:iCs/>
          <w:lang w:eastAsia="pl-PL"/>
        </w:rPr>
        <w:t>Współadministratorzy</w:t>
      </w:r>
      <w:proofErr w:type="spellEnd"/>
      <w:r w:rsidRPr="00521353">
        <w:rPr>
          <w:rFonts w:cs="Calibri"/>
          <w:iCs/>
          <w:lang w:eastAsia="pl-PL"/>
        </w:rPr>
        <w:t xml:space="preserve">  będą</w:t>
      </w:r>
      <w:proofErr w:type="gramEnd"/>
      <w:r w:rsidRPr="00521353">
        <w:rPr>
          <w:rFonts w:cs="Calibri"/>
          <w:iCs/>
          <w:lang w:eastAsia="pl-PL"/>
        </w:rPr>
        <w:t xml:space="preserve">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Pani/Pana dane osobowe </w:t>
      </w:r>
      <w:proofErr w:type="spellStart"/>
      <w:r w:rsidRPr="00521353">
        <w:rPr>
          <w:rFonts w:cs="Calibri"/>
          <w:iCs/>
          <w:lang w:eastAsia="pl-PL"/>
        </w:rPr>
        <w:t>Współadministratorzy</w:t>
      </w:r>
      <w:proofErr w:type="spellEnd"/>
      <w:r w:rsidRPr="00521353">
        <w:rPr>
          <w:rFonts w:cs="Calibri"/>
          <w:iCs/>
          <w:lang w:eastAsia="pl-PL"/>
        </w:rPr>
        <w:t xml:space="preserve"> pozyskali od</w:t>
      </w:r>
    </w:p>
    <w:p w14:paraId="0A906E89" w14:textId="3DB8BCF0"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w:t>
      </w:r>
      <w:proofErr w:type="gramStart"/>
      <w:r w:rsidRPr="00521353">
        <w:rPr>
          <w:rFonts w:cs="Calibri"/>
          <w:iCs/>
          <w:lang w:eastAsia="pl-PL"/>
        </w:rPr>
        <w:t>Beneficjenta</w:t>
      </w:r>
      <w:r w:rsidRPr="00521353">
        <w:rPr>
          <w:rFonts w:cs="Calibri"/>
          <w:lang w:eastAsia="pl-PL"/>
        </w:rPr>
        <w:t>,  który</w:t>
      </w:r>
      <w:proofErr w:type="gramEnd"/>
      <w:r w:rsidRPr="00521353">
        <w:rPr>
          <w:rFonts w:cs="Calibri"/>
          <w:lang w:eastAsia="pl-PL"/>
        </w:rPr>
        <w:t xml:space="preserve"> złożył wniosek o dofinansowanie/zawarł z Wojewódzkim Funduszem Ochrony Środowiska i Gospodarki Wodnej w</w:t>
      </w:r>
      <w:r w:rsidR="00B6107D">
        <w:rPr>
          <w:rFonts w:cs="Calibri"/>
          <w:lang w:eastAsia="pl-PL"/>
        </w:rPr>
        <w:t xml:space="preserve"> Gdańsku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t>
      </w:r>
      <w:proofErr w:type="spellStart"/>
      <w:r w:rsidRPr="00521353">
        <w:rPr>
          <w:rFonts w:cs="Calibri"/>
          <w:lang w:eastAsia="pl-PL"/>
        </w:rPr>
        <w:t>Wspóladministratorami</w:t>
      </w:r>
      <w:proofErr w:type="spellEnd"/>
      <w:r w:rsidRPr="00521353">
        <w:rPr>
          <w:rFonts w:cs="Calibri"/>
          <w:lang w:eastAsia="pl-PL"/>
        </w:rPr>
        <w:t xml:space="preserve">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t>
      </w:r>
      <w:proofErr w:type="spellStart"/>
      <w:r w:rsidRPr="00521353">
        <w:rPr>
          <w:rFonts w:eastAsia="Calibri" w:cs="Calibri"/>
          <w:iCs/>
          <w:lang w:eastAsia="pl-PL"/>
        </w:rPr>
        <w:t>Współadministratorzy</w:t>
      </w:r>
      <w:proofErr w:type="spellEnd"/>
      <w:r w:rsidRPr="00521353">
        <w:rPr>
          <w:rFonts w:eastAsia="Calibri" w:cs="Calibri"/>
          <w:iCs/>
          <w:lang w:eastAsia="pl-PL"/>
        </w:rPr>
        <w:t xml:space="preserve">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proofErr w:type="spellStart"/>
      <w:r w:rsidRPr="00521353">
        <w:rPr>
          <w:rFonts w:eastAsia="Calibri" w:cs="Calibri"/>
          <w:iCs/>
          <w:lang w:eastAsia="pl-PL"/>
        </w:rPr>
        <w:t>Współadministratorzy</w:t>
      </w:r>
      <w:proofErr w:type="spellEnd"/>
      <w:r w:rsidRPr="00521353">
        <w:rPr>
          <w:rFonts w:eastAsia="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0E082E76" w:rsidR="00F11A5B" w:rsidRPr="00521353" w:rsidRDefault="00F11A5B" w:rsidP="00B6107D">
      <w:pPr>
        <w:spacing w:after="0" w:line="240" w:lineRule="auto"/>
        <w:ind w:left="284"/>
        <w:rPr>
          <w:rFonts w:eastAsia="Calibri" w:cs="Calibri"/>
          <w:iCs/>
          <w:lang w:eastAsia="pl-PL"/>
        </w:rPr>
      </w:pPr>
      <w:r w:rsidRPr="00521353">
        <w:rPr>
          <w:rFonts w:eastAsia="Calibri" w:cs="Calibri"/>
          <w:iCs/>
          <w:lang w:eastAsia="pl-PL"/>
        </w:rPr>
        <w:t xml:space="preserve">Administrator 2 </w:t>
      </w:r>
      <w:r w:rsidR="00B6107D" w:rsidRPr="00521353">
        <w:rPr>
          <w:rFonts w:eastAsia="Calibri" w:cs="Calibri"/>
          <w:iCs/>
          <w:lang w:eastAsia="pl-PL"/>
        </w:rPr>
        <w:t>pięć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054" w14:textId="77777777" w:rsidR="00FE7EB8" w:rsidRDefault="00FE7EB8" w:rsidP="005553F5">
      <w:pPr>
        <w:spacing w:after="0" w:line="240" w:lineRule="auto"/>
      </w:pPr>
      <w:r>
        <w:separator/>
      </w:r>
    </w:p>
  </w:endnote>
  <w:endnote w:type="continuationSeparator" w:id="0">
    <w:p w14:paraId="69E45324" w14:textId="77777777" w:rsidR="00FE7EB8" w:rsidRDefault="00FE7EB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C538" w14:textId="77777777" w:rsidR="00FE7EB8" w:rsidRDefault="00FE7EB8" w:rsidP="005553F5">
      <w:pPr>
        <w:spacing w:after="0" w:line="240" w:lineRule="auto"/>
      </w:pPr>
      <w:r>
        <w:separator/>
      </w:r>
    </w:p>
  </w:footnote>
  <w:footnote w:type="continuationSeparator" w:id="0">
    <w:p w14:paraId="468B8F3B" w14:textId="77777777" w:rsidR="00FE7EB8" w:rsidRDefault="00FE7EB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w:t>
      </w:r>
      <w:proofErr w:type="gramStart"/>
      <w:r w:rsidRPr="00AF0299">
        <w:rPr>
          <w:b/>
          <w:bCs/>
        </w:rPr>
        <w:t xml:space="preserve">z </w:t>
      </w:r>
      <w:r w:rsidR="00884BD8" w:rsidRPr="00AF0299">
        <w:rPr>
          <w:b/>
          <w:bCs/>
        </w:rPr>
        <w:t xml:space="preserve"> </w:t>
      </w:r>
      <w:r w:rsidR="001F6173" w:rsidRPr="00AF0299">
        <w:rPr>
          <w:b/>
          <w:bCs/>
        </w:rPr>
        <w:t>ust.</w:t>
      </w:r>
      <w:proofErr w:type="gramEnd"/>
      <w:r w:rsidR="001F6173" w:rsidRPr="00AF0299">
        <w:rPr>
          <w:b/>
          <w:bCs/>
        </w:rPr>
        <w:t xml:space="preserve"> </w:t>
      </w:r>
      <w:r w:rsidR="00737B55" w:rsidRPr="00AF0299">
        <w:rPr>
          <w:b/>
          <w:bCs/>
        </w:rPr>
        <w:t xml:space="preserve">9.3.1 </w:t>
      </w:r>
      <w:proofErr w:type="gramStart"/>
      <w:r w:rsidR="001F6173" w:rsidRPr="00AF0299">
        <w:rPr>
          <w:b/>
          <w:bCs/>
        </w:rPr>
        <w:t xml:space="preserve">pkt </w:t>
      </w:r>
      <w:r w:rsidR="00737B55" w:rsidRPr="00AF0299">
        <w:rPr>
          <w:b/>
          <w:bCs/>
        </w:rPr>
        <w:t xml:space="preserve"> 3</w:t>
      </w:r>
      <w:proofErr w:type="gramEnd"/>
      <w:r w:rsidR="00737B55" w:rsidRPr="00AF0299">
        <w:rPr>
          <w:b/>
          <w:bCs/>
        </w:rPr>
        <w:t xml:space="preserve"> </w:t>
      </w:r>
      <w:proofErr w:type="spellStart"/>
      <w:r w:rsidR="001F6173" w:rsidRPr="00AF0299">
        <w:rPr>
          <w:b/>
          <w:bCs/>
        </w:rPr>
        <w:t>p</w:t>
      </w:r>
      <w:r w:rsidR="00737B55" w:rsidRPr="00AF0299">
        <w:rPr>
          <w:b/>
          <w:bCs/>
        </w:rPr>
        <w:t>pkt</w:t>
      </w:r>
      <w:proofErr w:type="spellEnd"/>
      <w:r w:rsidR="00737B55" w:rsidRPr="00AF0299">
        <w:rPr>
          <w:b/>
          <w:bCs/>
        </w:rPr>
        <w:t xml:space="preserve">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w:t>
      </w:r>
      <w:proofErr w:type="gramStart"/>
      <w:r>
        <w:t>Skreślić</w:t>
      </w:r>
      <w:proofErr w:type="gramEnd"/>
      <w:r>
        <w:t xml:space="preserve">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5829"/>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773D6"/>
    <w:rsid w:val="006835B9"/>
    <w:rsid w:val="006860AB"/>
    <w:rsid w:val="006862F8"/>
    <w:rsid w:val="00686B7F"/>
    <w:rsid w:val="006870D4"/>
    <w:rsid w:val="00687A67"/>
    <w:rsid w:val="00691F5F"/>
    <w:rsid w:val="0069273E"/>
    <w:rsid w:val="006974B3"/>
    <w:rsid w:val="006A09FC"/>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5088"/>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A6CB4"/>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107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B6107D"/>
    <w:rPr>
      <w:color w:val="0563C1" w:themeColor="hyperlink"/>
      <w:u w:val="single"/>
    </w:rPr>
  </w:style>
  <w:style w:type="character" w:styleId="Nierozpoznanawzmianka">
    <w:name w:val="Unresolved Mention"/>
    <w:basedOn w:val="Domylnaczcionkaakapitu"/>
    <w:uiPriority w:val="99"/>
    <w:semiHidden/>
    <w:unhideWhenUsed/>
    <w:rsid w:val="00B6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od@wfos.gdansk.pl" TargetMode="Externa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1515B-3D6A-4C16-BD9B-7A405A0C36FB}">
  <ds:schemaRefs>
    <ds:schemaRef ds:uri="http://schemas.microsoft.com/office/2006/documentManagement/types"/>
    <ds:schemaRef ds:uri="http://purl.org/dc/terms/"/>
    <ds:schemaRef ds:uri="http://schemas.microsoft.com/office/infopath/2007/PartnerControls"/>
    <ds:schemaRef ds:uri="a6a8c26f-bc29-441f-9024-368babe6fe99"/>
    <ds:schemaRef ds:uri="79bc7cc1-833d-4385-9253-53105884dc38"/>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3309</Words>
  <Characters>23450</Characters>
  <Application>Microsoft Office Word</Application>
  <DocSecurity>0</DocSecurity>
  <Lines>195</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Czyste Powietrze</cp:lastModifiedBy>
  <cp:revision>2</cp:revision>
  <cp:lastPrinted>2024-09-12T07:36:00Z</cp:lastPrinted>
  <dcterms:created xsi:type="dcterms:W3CDTF">2025-04-29T08:32:00Z</dcterms:created>
  <dcterms:modified xsi:type="dcterms:W3CDTF">2025-04-29T08:32:00Z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